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707708" w:rsidRDefault="00357839" w:rsidP="00357839">
      <w:pPr>
        <w:rPr>
          <w:rFonts w:ascii="HG平成角ｺﾞｼｯｸ体W9" w:eastAsia="HG平成角ｺﾞｼｯｸ体W9" w:hAnsi="Century" w:cs="Times New Roman"/>
          <w:b/>
          <w:color w:val="FF0000"/>
          <w:sz w:val="40"/>
          <w:szCs w:val="40"/>
        </w:rPr>
      </w:pPr>
      <w:r w:rsidRPr="00707708">
        <w:rPr>
          <w:rFonts w:ascii="富士ポップＰ" w:eastAsia="富士ポップＰ" w:hAnsi="Century" w:cs="Times New Roman" w:hint="eastAsia"/>
          <w:b/>
          <w:color w:val="C00000"/>
          <w:sz w:val="40"/>
          <w:szCs w:val="40"/>
          <w:u w:val="wave"/>
        </w:rPr>
        <w:t>第</w:t>
      </w:r>
      <w:r w:rsidR="009A1C63">
        <w:rPr>
          <w:rFonts w:ascii="富士ポップＰ" w:eastAsia="富士ポップＰ" w:hAnsi="Century" w:cs="Times New Roman" w:hint="eastAsia"/>
          <w:b/>
          <w:color w:val="C00000"/>
          <w:sz w:val="40"/>
          <w:szCs w:val="40"/>
          <w:u w:val="wave"/>
        </w:rPr>
        <w:t>12</w:t>
      </w:r>
      <w:r w:rsidR="00CC4D42">
        <w:rPr>
          <w:rFonts w:ascii="富士ポップＰ" w:eastAsia="富士ポップＰ" w:hAnsi="Century" w:cs="Times New Roman" w:hint="eastAsia"/>
          <w:b/>
          <w:color w:val="C00000"/>
          <w:sz w:val="40"/>
          <w:szCs w:val="40"/>
          <w:u w:val="wave"/>
        </w:rPr>
        <w:t>1</w:t>
      </w:r>
      <w:r w:rsidRPr="00707708">
        <w:rPr>
          <w:rFonts w:ascii="富士ポップＰ" w:eastAsia="富士ポップＰ" w:hAnsi="Century" w:cs="Times New Roman" w:hint="eastAsia"/>
          <w:b/>
          <w:color w:val="C00000"/>
          <w:sz w:val="40"/>
          <w:szCs w:val="40"/>
          <w:u w:val="wave"/>
        </w:rPr>
        <w:t>回</w:t>
      </w:r>
      <w:r w:rsidRPr="00707708">
        <w:rPr>
          <w:rFonts w:ascii="HG平成角ｺﾞｼｯｸ体W9" w:eastAsia="HG平成角ｺﾞｼｯｸ体W9" w:hAnsi="Century" w:cs="Times New Roman" w:hint="eastAsia"/>
          <w:b/>
          <w:color w:val="FF0000"/>
          <w:sz w:val="40"/>
          <w:szCs w:val="40"/>
        </w:rPr>
        <w:t>マンション管理組合</w:t>
      </w:r>
      <w:r w:rsidR="00707708" w:rsidRPr="00707708">
        <w:rPr>
          <w:rFonts w:ascii="HG平成角ｺﾞｼｯｸ体W9" w:eastAsia="HG平成角ｺﾞｼｯｸ体W9" w:hAnsi="Century" w:cs="Times New Roman" w:hint="eastAsia"/>
          <w:b/>
          <w:color w:val="FF0000"/>
          <w:sz w:val="40"/>
          <w:szCs w:val="40"/>
        </w:rPr>
        <w:t>等</w:t>
      </w:r>
      <w:r w:rsidRPr="00707708">
        <w:rPr>
          <w:rFonts w:ascii="HG平成角ｺﾞｼｯｸ体W9" w:eastAsia="HG平成角ｺﾞｼｯｸ体W9" w:hAnsi="Century" w:cs="Times New Roman" w:hint="eastAsia"/>
          <w:b/>
          <w:color w:val="FF0000"/>
          <w:sz w:val="40"/>
          <w:szCs w:val="40"/>
        </w:rPr>
        <w:t>セミナー開催御案内</w:t>
      </w:r>
    </w:p>
    <w:p w:rsidR="00357839" w:rsidRDefault="00357839" w:rsidP="00357839">
      <w:pPr>
        <w:rPr>
          <w:rFonts w:ascii="有澤太楷書" w:eastAsia="有澤太楷書" w:hAnsi="Century" w:cs="Times New Roman"/>
          <w:color w:val="0F243E" w:themeColor="text2" w:themeShade="80"/>
          <w:sz w:val="40"/>
          <w:szCs w:val="40"/>
          <w:bdr w:val="single" w:sz="4" w:space="0" w:color="auto"/>
        </w:rPr>
      </w:pPr>
      <w:r w:rsidRPr="00357839">
        <w:rPr>
          <w:rFonts w:ascii="Century" w:eastAsia="HG創英角ﾎﾟｯﾌﾟ体" w:hAnsi="Century" w:cs="Times New Roman" w:hint="eastAsia"/>
          <w:color w:val="FF0000"/>
          <w:sz w:val="40"/>
          <w:szCs w:val="40"/>
        </w:rPr>
        <w:t xml:space="preserve">　　　</w:t>
      </w:r>
      <w:r w:rsidRPr="00EA34C7">
        <w:rPr>
          <w:rFonts w:ascii="有澤太楷書" w:eastAsia="有澤太楷書" w:hAnsi="Century" w:cs="Times New Roman" w:hint="eastAsia"/>
          <w:color w:val="FF0000"/>
          <w:sz w:val="40"/>
          <w:szCs w:val="40"/>
        </w:rPr>
        <w:t xml:space="preserve">　</w:t>
      </w:r>
      <w:r w:rsidRPr="00B935D9">
        <w:rPr>
          <w:rFonts w:ascii="有澤太楷書" w:eastAsia="有澤太楷書" w:hAnsi="Century" w:cs="Times New Roman" w:hint="eastAsia"/>
          <w:color w:val="0F243E" w:themeColor="text2" w:themeShade="80"/>
          <w:sz w:val="40"/>
          <w:szCs w:val="40"/>
          <w:bdr w:val="single" w:sz="4" w:space="0" w:color="auto"/>
        </w:rPr>
        <w:t>マンション管理組合諸問題情報交換会</w:t>
      </w:r>
    </w:p>
    <w:p w:rsidR="00B935D9" w:rsidRPr="00B935D9" w:rsidRDefault="00B935D9" w:rsidP="00357839">
      <w:pPr>
        <w:rPr>
          <w:rFonts w:ascii="有澤太楷書" w:eastAsia="有澤太楷書" w:hAnsi="Century" w:cs="Times New Roman"/>
          <w:color w:val="0D2DB3"/>
          <w:sz w:val="16"/>
          <w:szCs w:val="16"/>
        </w:rPr>
      </w:pPr>
    </w:p>
    <w:p w:rsidR="009A1C63" w:rsidRDefault="00357839" w:rsidP="00357839">
      <w:pPr>
        <w:spacing w:line="240" w:lineRule="atLeast"/>
        <w:rPr>
          <w:rFonts w:ascii="HGSｺﾞｼｯｸE" w:eastAsia="HGSｺﾞｼｯｸE" w:hAnsi="HGSｺﾞｼｯｸE" w:cs="Times New Roman"/>
          <w:b/>
          <w:color w:val="984806" w:themeColor="accent6" w:themeShade="80"/>
          <w:sz w:val="32"/>
          <w:szCs w:val="32"/>
        </w:rPr>
      </w:pPr>
      <w:r w:rsidRPr="00D3654F">
        <w:rPr>
          <w:rFonts w:ascii="HGSｺﾞｼｯｸE" w:eastAsia="HGSｺﾞｼｯｸE" w:hAnsi="HGSｺﾞｼｯｸE" w:cs="Times New Roman" w:hint="eastAsia"/>
          <w:b/>
          <w:color w:val="984806" w:themeColor="accent6" w:themeShade="80"/>
          <w:sz w:val="32"/>
          <w:szCs w:val="32"/>
        </w:rPr>
        <w:t>今回のテーマ</w:t>
      </w:r>
    </w:p>
    <w:p w:rsidR="0080339B" w:rsidRDefault="0080339B" w:rsidP="0080339B">
      <w:pPr>
        <w:spacing w:line="240" w:lineRule="atLeast"/>
        <w:ind w:left="402" w:hangingChars="100" w:hanging="402"/>
        <w:rPr>
          <w:rFonts w:ascii="HG創英角ﾎﾟｯﾌﾟ体" w:eastAsia="HG創英角ﾎﾟｯﾌﾟ体" w:hAnsi="HG創英角ﾎﾟｯﾌﾟ体" w:cs="Times New Roman"/>
          <w:b/>
          <w:color w:val="EEECE1" w:themeColor="background2"/>
          <w:sz w:val="40"/>
          <w:szCs w:val="40"/>
        </w:rPr>
      </w:pPr>
      <w:r>
        <w:rPr>
          <w:rFonts w:ascii="HG創英角ﾎﾟｯﾌﾟ体" w:eastAsia="HG創英角ﾎﾟｯﾌﾟ体" w:hAnsi="HG創英角ﾎﾟｯﾌﾟ体" w:cs="Times New Roman" w:hint="eastAsia"/>
          <w:b/>
          <w:color w:val="EEECE1" w:themeColor="background2"/>
          <w:sz w:val="40"/>
          <w:szCs w:val="40"/>
        </w:rPr>
        <w:t>『</w:t>
      </w:r>
      <w:r w:rsidR="001F3FD5">
        <w:rPr>
          <w:rFonts w:ascii="HG創英角ﾎﾟｯﾌﾟ体" w:eastAsia="HG創英角ﾎﾟｯﾌﾟ体" w:hAnsi="HG創英角ﾎﾟｯﾌﾟ体" w:cs="Times New Roman" w:hint="eastAsia"/>
          <w:b/>
          <w:color w:val="EEECE1" w:themeColor="background2"/>
          <w:sz w:val="40"/>
          <w:szCs w:val="40"/>
        </w:rPr>
        <w:t>昨</w:t>
      </w:r>
      <w:bookmarkStart w:id="0" w:name="_GoBack"/>
      <w:bookmarkEnd w:id="0"/>
      <w:r w:rsidR="001F3FD5">
        <w:rPr>
          <w:rFonts w:ascii="HG創英角ﾎﾟｯﾌﾟ体" w:eastAsia="HG創英角ﾎﾟｯﾌﾟ体" w:hAnsi="HG創英角ﾎﾟｯﾌﾟ体" w:cs="Times New Roman" w:hint="eastAsia"/>
          <w:b/>
          <w:color w:val="EEECE1" w:themeColor="background2"/>
          <w:sz w:val="40"/>
          <w:szCs w:val="40"/>
        </w:rPr>
        <w:t>今のエレベーター事情</w:t>
      </w:r>
      <w:r w:rsidR="00891348">
        <w:rPr>
          <w:rFonts w:ascii="HG創英角ﾎﾟｯﾌﾟ体" w:eastAsia="HG創英角ﾎﾟｯﾌﾟ体" w:hAnsi="HG創英角ﾎﾟｯﾌﾟ体" w:cs="Times New Roman" w:hint="eastAsia"/>
          <w:b/>
          <w:color w:val="EEECE1" w:themeColor="background2"/>
          <w:sz w:val="40"/>
          <w:szCs w:val="40"/>
        </w:rPr>
        <w:t>に</w:t>
      </w:r>
      <w:r w:rsidR="00CC4D42">
        <w:rPr>
          <w:rFonts w:ascii="HG創英角ﾎﾟｯﾌﾟ体" w:eastAsia="HG創英角ﾎﾟｯﾌﾟ体" w:hAnsi="HG創英角ﾎﾟｯﾌﾟ体" w:cs="Times New Roman" w:hint="eastAsia"/>
          <w:b/>
          <w:color w:val="EEECE1" w:themeColor="background2"/>
          <w:sz w:val="40"/>
          <w:szCs w:val="40"/>
        </w:rPr>
        <w:t>ついて</w:t>
      </w:r>
      <w:r>
        <w:rPr>
          <w:rFonts w:ascii="HG創英角ﾎﾟｯﾌﾟ体" w:eastAsia="HG創英角ﾎﾟｯﾌﾟ体" w:hAnsi="HG創英角ﾎﾟｯﾌﾟ体" w:cs="Times New Roman" w:hint="eastAsia"/>
          <w:b/>
          <w:color w:val="EEECE1" w:themeColor="background2"/>
          <w:sz w:val="40"/>
          <w:szCs w:val="40"/>
        </w:rPr>
        <w:t>』</w:t>
      </w:r>
    </w:p>
    <w:tbl>
      <w:tblPr>
        <w:tblW w:w="10349" w:type="dxa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pct5" w:color="FBD4B4" w:themeColor="accent6" w:themeTint="66" w:fill="FDE9D9" w:themeFill="accent6" w:themeFillTint="33"/>
        <w:tblCellMar>
          <w:left w:w="99" w:type="dxa"/>
          <w:right w:w="99" w:type="dxa"/>
        </w:tblCellMar>
        <w:tblLook w:val="0000"/>
      </w:tblPr>
      <w:tblGrid>
        <w:gridCol w:w="10349"/>
      </w:tblGrid>
      <w:tr w:rsidR="00357839" w:rsidRPr="009C0817" w:rsidTr="0030416A">
        <w:trPr>
          <w:trHeight w:val="5230"/>
          <w:jc w:val="center"/>
        </w:trPr>
        <w:tc>
          <w:tcPr>
            <w:tcW w:w="10349" w:type="dxa"/>
            <w:shd w:val="pct5" w:color="FBD4B4" w:themeColor="accent6" w:themeTint="66" w:fill="FDE9D9" w:themeFill="accent6" w:themeFillTint="33"/>
          </w:tcPr>
          <w:p w:rsidR="0030416A" w:rsidRDefault="0030416A" w:rsidP="00891348">
            <w:pPr>
              <w:spacing w:line="240" w:lineRule="atLeast"/>
              <w:ind w:rightChars="83" w:right="174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毎日、多くの</w:t>
            </w:r>
            <w:r w:rsidR="00891348"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人達に利用されるエレベーターは、長期間の使用による物理的な劣化が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避けられません。また、求められる機能や安全基準も年毎に変化しています。製品の安全性や省エネ性能を高め、さらに快適で便利な機能を付加</w:t>
            </w:r>
            <w:r w:rsidR="00891348"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する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ことでマンシ</w:t>
            </w:r>
            <w:r w:rsidR="00891348"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ョンの住宅事情やご要望に応じたリニューアルが必要になると考えられます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1F3FD5" w:rsidRPr="00891348" w:rsidRDefault="001F3FD5" w:rsidP="00891348">
            <w:pPr>
              <w:spacing w:line="240" w:lineRule="atLeast"/>
              <w:ind w:rightChars="83" w:right="174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0416A" w:rsidRPr="00891348" w:rsidRDefault="0030416A" w:rsidP="001F3FD5">
            <w:pPr>
              <w:spacing w:line="240" w:lineRule="atLeast"/>
              <w:ind w:rightChars="83" w:right="174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最近のエレベーターを取巻く建築基準法の改正とエレベーターの寿命と取替時期についてご紹介します。</w:t>
            </w:r>
          </w:p>
          <w:p w:rsidR="00A42387" w:rsidRPr="00891348" w:rsidRDefault="00A42387" w:rsidP="00A42387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="Times New Roman" w:hAnsi="Times New Roman" w:cs="Times New Roman"/>
                <w:sz w:val="24"/>
                <w:szCs w:val="24"/>
              </w:rPr>
              <w:t>􀂄</w:t>
            </w:r>
            <w:r w:rsidRPr="0089134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平成</w:t>
            </w:r>
            <w:r w:rsidRPr="00891348">
              <w:rPr>
                <w:rFonts w:asciiTheme="minorEastAsia" w:hAnsiTheme="minorEastAsia" w:cs="Times New Roman"/>
                <w:sz w:val="24"/>
                <w:szCs w:val="24"/>
              </w:rPr>
              <w:t>22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891348">
              <w:rPr>
                <w:rFonts w:asciiTheme="minorEastAsia" w:hAnsiTheme="minorEastAsia" w:cs="Times New Roman"/>
                <w:sz w:val="24"/>
                <w:szCs w:val="24"/>
              </w:rPr>
              <w:t>(2010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891348">
              <w:rPr>
                <w:rFonts w:asciiTheme="minorEastAsia" w:hAnsiTheme="minorEastAsia" w:cs="Times New Roman"/>
                <w:sz w:val="24"/>
                <w:szCs w:val="24"/>
              </w:rPr>
              <w:t>)3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891348">
              <w:rPr>
                <w:rFonts w:asciiTheme="minorEastAsia" w:hAnsiTheme="minorEastAsia" w:cs="Times New Roman"/>
                <w:sz w:val="24"/>
                <w:szCs w:val="24"/>
              </w:rPr>
              <w:t>28</w:t>
            </w: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日以降の定期検査において「既存不適格」と指摘される項目が増えた。</w:t>
            </w:r>
          </w:p>
          <w:p w:rsidR="00E01C38" w:rsidRPr="00891348" w:rsidRDefault="00E01C38" w:rsidP="0030416A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《エレベーターの寿命と取替時期》</w:t>
            </w:r>
          </w:p>
          <w:p w:rsidR="00E01C38" w:rsidRPr="00891348" w:rsidRDefault="00E01C38" w:rsidP="0030416A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□「減価償却資産の耐用年数に関する法令」に規定されている年数を示しており、国税庁が認める帳簿上の減価償却計算上基準です。</w:t>
            </w:r>
          </w:p>
          <w:p w:rsidR="00E01C38" w:rsidRPr="00891348" w:rsidRDefault="00E01C38" w:rsidP="0030416A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□ビルのライフサイクルから見た取替時期</w:t>
            </w:r>
          </w:p>
          <w:p w:rsidR="00E01C38" w:rsidRPr="00891348" w:rsidRDefault="00E01C38" w:rsidP="0030416A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□一般的な取替時期</w:t>
            </w:r>
          </w:p>
          <w:p w:rsidR="00E01C38" w:rsidRDefault="00E01C38" w:rsidP="0030416A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91348">
              <w:rPr>
                <w:rFonts w:asciiTheme="minorEastAsia" w:hAnsiTheme="minorEastAsia" w:cs="Times New Roman" w:hint="eastAsia"/>
                <w:sz w:val="24"/>
                <w:szCs w:val="24"/>
              </w:rPr>
              <w:t>□エレベーター会社における平均リニューアル実施年数</w:t>
            </w:r>
          </w:p>
          <w:p w:rsidR="001F3FD5" w:rsidRPr="00891348" w:rsidRDefault="001F3FD5" w:rsidP="0030416A">
            <w:pPr>
              <w:spacing w:line="240" w:lineRule="atLeast"/>
              <w:ind w:rightChars="83" w:right="17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91348" w:rsidRPr="00891348" w:rsidRDefault="00891348" w:rsidP="001F3FD5">
            <w:pPr>
              <w:spacing w:line="240" w:lineRule="atLeast"/>
              <w:ind w:rightChars="83" w:right="174" w:firstLineChars="100" w:firstLine="240"/>
              <w:rPr>
                <w:rFonts w:asciiTheme="minorEastAsia" w:hAnsiTheme="minorEastAsia" w:cs="Meiryo UI"/>
                <w:sz w:val="24"/>
                <w:szCs w:val="24"/>
              </w:rPr>
            </w:pPr>
            <w:r w:rsidRPr="00891348">
              <w:rPr>
                <w:rFonts w:asciiTheme="minorEastAsia" w:hAnsiTheme="minorEastAsia" w:cs="Meiryo UI" w:hint="eastAsia"/>
                <w:sz w:val="24"/>
                <w:szCs w:val="24"/>
              </w:rPr>
              <w:t>本来エレベーター設置の考えは、マンション住民様が利便性良く目的階へ移動する手段「縦の交通機関」としてのみであった時代から、住民様の高齢化、またご家族の少子化が世の変遷となっている昨今、利用者のニーズは変わってきています。</w:t>
            </w:r>
          </w:p>
          <w:p w:rsidR="001F3FD5" w:rsidRDefault="001F3FD5" w:rsidP="0030416A">
            <w:pPr>
              <w:spacing w:line="240" w:lineRule="atLeast"/>
              <w:ind w:rightChars="83" w:right="174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E01C38" w:rsidRPr="00891348" w:rsidRDefault="00891348" w:rsidP="001F3FD5">
            <w:pPr>
              <w:spacing w:line="240" w:lineRule="atLeast"/>
              <w:ind w:rightChars="83" w:right="174" w:firstLineChars="100" w:firstLine="240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891348">
              <w:rPr>
                <w:rFonts w:asciiTheme="minorEastAsia" w:hAnsiTheme="minorEastAsia" w:cs="Meiryo UI" w:hint="eastAsia"/>
                <w:sz w:val="24"/>
                <w:szCs w:val="24"/>
              </w:rPr>
              <w:t>「安全性・信頼性・経済性・快適性」を備え持った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エレベーターは、皆様の快適なマンションライフを</w:t>
            </w:r>
            <w:r w:rsidR="001F3FD5">
              <w:rPr>
                <w:rFonts w:asciiTheme="minorEastAsia" w:hAnsiTheme="minorEastAsia" w:cs="Meiryo UI" w:hint="eastAsia"/>
                <w:sz w:val="24"/>
                <w:szCs w:val="24"/>
              </w:rPr>
              <w:t>お過ごし成られるには</w:t>
            </w:r>
            <w:r w:rsidRPr="00891348">
              <w:rPr>
                <w:rFonts w:asciiTheme="minorEastAsia" w:hAnsiTheme="minorEastAsia" w:cs="Meiryo UI" w:hint="eastAsia"/>
                <w:sz w:val="24"/>
                <w:szCs w:val="24"/>
              </w:rPr>
              <w:t>必要なことと思います。</w:t>
            </w:r>
          </w:p>
        </w:tc>
      </w:tr>
    </w:tbl>
    <w:p w:rsidR="00707708" w:rsidRDefault="00707708" w:rsidP="00707708">
      <w:pPr>
        <w:tabs>
          <w:tab w:val="left" w:pos="8430"/>
        </w:tabs>
        <w:rPr>
          <w:rFonts w:ascii="ＭＳ Ｐゴシック" w:eastAsia="ＭＳ Ｐゴシック" w:hAnsi="ＭＳ Ｐゴシック" w:cs="Times New Roman"/>
          <w:b/>
          <w:sz w:val="28"/>
          <w:szCs w:val="32"/>
          <w:u w:val="wave"/>
        </w:rPr>
      </w:pPr>
      <w:r w:rsidRPr="00707708">
        <w:rPr>
          <w:rFonts w:ascii="ＭＳ Ｐゴシック" w:eastAsia="ＭＳ Ｐゴシック" w:hAnsi="ＭＳ Ｐゴシック" w:cs="Times New Roman" w:hint="eastAsia"/>
          <w:b/>
          <w:sz w:val="28"/>
          <w:szCs w:val="32"/>
          <w:u w:val="wave"/>
        </w:rPr>
        <w:t>※</w:t>
      </w:r>
      <w:r w:rsidRPr="00707708">
        <w:rPr>
          <w:rFonts w:ascii="ＭＳ Ｐゴシック" w:eastAsia="ＭＳ Ｐゴシック" w:hAnsi="ＭＳ Ｐゴシック" w:cs="Times New Roman"/>
          <w:b/>
          <w:sz w:val="28"/>
          <w:szCs w:val="32"/>
          <w:u w:val="wave"/>
        </w:rPr>
        <w:t>管理組合の方に限らずどなたでも参加できます</w:t>
      </w:r>
      <w:r w:rsidRPr="00707708">
        <w:rPr>
          <w:rFonts w:ascii="ＭＳ Ｐゴシック" w:eastAsia="ＭＳ Ｐゴシック" w:hAnsi="ＭＳ Ｐゴシック" w:cs="Times New Roman" w:hint="eastAsia"/>
          <w:b/>
          <w:sz w:val="28"/>
          <w:szCs w:val="32"/>
          <w:u w:val="wave"/>
        </w:rPr>
        <w:t>。</w:t>
      </w:r>
      <w:r w:rsidRPr="00707708">
        <w:rPr>
          <w:rFonts w:ascii="ＭＳ Ｐゴシック" w:eastAsia="ＭＳ Ｐゴシック" w:hAnsi="ＭＳ Ｐゴシック" w:cs="Times New Roman"/>
          <w:b/>
          <w:sz w:val="28"/>
          <w:szCs w:val="32"/>
          <w:u w:val="wave"/>
        </w:rPr>
        <w:t>マンション管理士やこれからマンション管理士を目指す方、それ以外の方でも興味のある方は、是非一度お気軽にお越しください。</w:t>
      </w:r>
    </w:p>
    <w:p w:rsidR="007A255A" w:rsidRPr="00707708" w:rsidRDefault="007A255A" w:rsidP="00707708">
      <w:pPr>
        <w:tabs>
          <w:tab w:val="left" w:pos="8430"/>
        </w:tabs>
        <w:rPr>
          <w:rFonts w:ascii="ＭＳ Ｐゴシック" w:eastAsia="ＭＳ Ｐゴシック" w:hAnsi="ＭＳ Ｐゴシック" w:cs="Times New Roman"/>
          <w:b/>
          <w:sz w:val="28"/>
          <w:szCs w:val="32"/>
          <w:u w:val="wave"/>
        </w:rPr>
      </w:pPr>
    </w:p>
    <w:p w:rsidR="00357839" w:rsidRPr="00357839" w:rsidRDefault="00357839" w:rsidP="00357839">
      <w:pPr>
        <w:spacing w:line="360" w:lineRule="auto"/>
        <w:jc w:val="center"/>
        <w:rPr>
          <w:rFonts w:ascii="Times New Roman" w:eastAsia="ＭＳ ゴシック" w:hAnsi="Times New Roman" w:cs="Times New Roman"/>
          <w:bCs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bCs/>
          <w:sz w:val="32"/>
          <w:szCs w:val="32"/>
        </w:rPr>
        <w:t>記</w:t>
      </w:r>
    </w:p>
    <w:p w:rsidR="00357839" w:rsidRPr="00357839" w:rsidRDefault="00357839" w:rsidP="009A4D7A">
      <w:pPr>
        <w:spacing w:line="300" w:lineRule="exact"/>
        <w:jc w:val="left"/>
        <w:rPr>
          <w:rFonts w:ascii="Times New Roman" w:eastAsia="ＭＳ ゴシック" w:hAnsi="Times New Roman" w:cs="Times New Roman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日　時　　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平成</w:t>
      </w:r>
      <w:r w:rsidR="0006415E">
        <w:rPr>
          <w:rFonts w:ascii="Century" w:eastAsia="ＭＳ ゴシック" w:hAnsi="Century" w:cs="Times New Roman" w:hint="eastAsia"/>
          <w:b/>
          <w:bCs/>
          <w:sz w:val="32"/>
          <w:szCs w:val="32"/>
        </w:rPr>
        <w:t>３０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年</w:t>
      </w:r>
      <w:r w:rsidR="00CC4D42">
        <w:rPr>
          <w:rFonts w:ascii="Century" w:eastAsia="ＭＳ ゴシック" w:hAnsi="Century" w:cs="Times New Roman" w:hint="eastAsia"/>
          <w:b/>
          <w:bCs/>
          <w:sz w:val="32"/>
          <w:szCs w:val="32"/>
        </w:rPr>
        <w:t>５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月</w:t>
      </w:r>
      <w:r w:rsidR="009A1C63">
        <w:rPr>
          <w:rFonts w:ascii="Century" w:eastAsia="ＭＳ ゴシック" w:hAnsi="Century" w:cs="Times New Roman" w:hint="eastAsia"/>
          <w:b/>
          <w:bCs/>
          <w:sz w:val="32"/>
          <w:szCs w:val="32"/>
        </w:rPr>
        <w:t>２</w:t>
      </w:r>
      <w:r w:rsidR="00CC4D42">
        <w:rPr>
          <w:rFonts w:ascii="Century" w:eastAsia="ＭＳ ゴシック" w:hAnsi="Century" w:cs="Times New Roman" w:hint="eastAsia"/>
          <w:b/>
          <w:bCs/>
          <w:sz w:val="32"/>
          <w:szCs w:val="32"/>
        </w:rPr>
        <w:t>6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日（土）</w:t>
      </w:r>
      <w:r w:rsidR="009A1C63">
        <w:rPr>
          <w:rFonts w:ascii="Century" w:eastAsia="ＭＳ ゴシック" w:hAnsi="Century" w:cs="Times New Roman" w:hint="eastAsia"/>
          <w:b/>
          <w:bCs/>
          <w:sz w:val="32"/>
          <w:szCs w:val="32"/>
        </w:rPr>
        <w:t>１</w:t>
      </w:r>
      <w:r w:rsidR="00CC4D42">
        <w:rPr>
          <w:rFonts w:ascii="Century" w:eastAsia="ＭＳ ゴシック" w:hAnsi="Century" w:cs="Times New Roman" w:hint="eastAsia"/>
          <w:b/>
          <w:bCs/>
          <w:sz w:val="32"/>
          <w:szCs w:val="32"/>
        </w:rPr>
        <w:t>4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：００～</w:t>
      </w:r>
      <w:r w:rsidR="009A1C63">
        <w:rPr>
          <w:rFonts w:ascii="Century" w:eastAsia="ＭＳ ゴシック" w:hAnsi="Century" w:cs="Times New Roman" w:hint="eastAsia"/>
          <w:b/>
          <w:bCs/>
          <w:sz w:val="32"/>
          <w:szCs w:val="32"/>
        </w:rPr>
        <w:t>１</w:t>
      </w:r>
      <w:r w:rsidR="00CC4D42">
        <w:rPr>
          <w:rFonts w:ascii="Century" w:eastAsia="ＭＳ ゴシック" w:hAnsi="Century" w:cs="Times New Roman" w:hint="eastAsia"/>
          <w:b/>
          <w:bCs/>
          <w:sz w:val="32"/>
          <w:szCs w:val="32"/>
        </w:rPr>
        <w:t>6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：００</w:t>
      </w:r>
    </w:p>
    <w:p w:rsidR="00357839" w:rsidRPr="00357839" w:rsidRDefault="00357839" w:rsidP="009A4D7A">
      <w:pPr>
        <w:spacing w:line="300" w:lineRule="exact"/>
        <w:ind w:left="2877" w:hangingChars="899" w:hanging="2877"/>
        <w:jc w:val="left"/>
        <w:rPr>
          <w:rFonts w:ascii="Century" w:eastAsia="ＭＳ ゴシック" w:hAnsi="Century" w:cs="Times New Roman"/>
          <w:b/>
          <w:color w:val="FF0000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>会　場　　京都市立</w:t>
      </w:r>
      <w:r w:rsidRPr="00357839">
        <w:rPr>
          <w:rFonts w:ascii="Century" w:eastAsia="ＭＳ ゴシック" w:hAnsi="Century" w:cs="Times New Roman" w:hint="eastAsia"/>
          <w:b/>
          <w:bCs/>
          <w:sz w:val="32"/>
          <w:szCs w:val="32"/>
        </w:rPr>
        <w:t>“ひと・まち交流館京都”</w:t>
      </w:r>
      <w:r w:rsidRPr="00357839">
        <w:rPr>
          <w:rFonts w:ascii="Century" w:eastAsia="ＭＳ ゴシック" w:hAnsi="Century" w:cs="Times New Roman" w:hint="eastAsia"/>
          <w:b/>
          <w:color w:val="FF0000"/>
          <w:sz w:val="32"/>
          <w:szCs w:val="32"/>
        </w:rPr>
        <w:t>３</w:t>
      </w:r>
      <w:r w:rsidR="00DF1E3F">
        <w:rPr>
          <w:rFonts w:ascii="Century" w:eastAsia="ＭＳ ゴシック" w:hAnsi="Century" w:cs="Times New Roman" w:hint="eastAsia"/>
          <w:b/>
          <w:color w:val="FF0000"/>
          <w:sz w:val="32"/>
          <w:szCs w:val="32"/>
        </w:rPr>
        <w:t>階</w:t>
      </w:r>
      <w:r w:rsidRPr="00357839">
        <w:rPr>
          <w:rFonts w:ascii="Century" w:eastAsia="ＭＳ ゴシック" w:hAnsi="Century" w:cs="Times New Roman" w:hint="eastAsia"/>
          <w:b/>
          <w:color w:val="FF0000"/>
          <w:sz w:val="32"/>
          <w:szCs w:val="32"/>
        </w:rPr>
        <w:t xml:space="preserve">　第</w:t>
      </w:r>
      <w:r w:rsidR="00CC4D42">
        <w:rPr>
          <w:rFonts w:ascii="Century" w:eastAsia="ＭＳ ゴシック" w:hAnsi="Century" w:cs="Times New Roman" w:hint="eastAsia"/>
          <w:b/>
          <w:color w:val="FF0000"/>
          <w:sz w:val="32"/>
          <w:szCs w:val="32"/>
        </w:rPr>
        <w:t>3</w:t>
      </w:r>
      <w:r w:rsidRPr="00357839">
        <w:rPr>
          <w:rFonts w:ascii="Century" w:eastAsia="ＭＳ ゴシック" w:hAnsi="Century" w:cs="Times New Roman" w:hint="eastAsia"/>
          <w:b/>
          <w:color w:val="FF0000"/>
          <w:sz w:val="32"/>
          <w:szCs w:val="32"/>
        </w:rPr>
        <w:t>会議室</w:t>
      </w:r>
    </w:p>
    <w:p w:rsidR="00357839" w:rsidRPr="00DF1E3F" w:rsidRDefault="00357839" w:rsidP="009A4D7A">
      <w:pPr>
        <w:spacing w:line="300" w:lineRule="exact"/>
        <w:ind w:left="2877" w:hangingChars="899" w:hanging="2877"/>
        <w:jc w:val="left"/>
        <w:rPr>
          <w:rFonts w:ascii="Times New Roman" w:eastAsia="ＭＳ ゴシック" w:hAnsi="Times New Roman" w:cs="Times New Roman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　　　　　　　　　　　　　　　</w:t>
      </w:r>
      <w:r w:rsidR="00DF1E3F" w:rsidRPr="00DF1E3F">
        <w:rPr>
          <w:rFonts w:ascii="Century" w:eastAsia="ＭＳ ゴシック" w:hAnsi="Century" w:cs="Times New Roman" w:hint="eastAsia"/>
          <w:sz w:val="32"/>
          <w:szCs w:val="32"/>
        </w:rPr>
        <w:t>（</w:t>
      </w:r>
      <w:r w:rsidRPr="00DF1E3F">
        <w:rPr>
          <w:rFonts w:ascii="Century" w:eastAsia="ＭＳ ゴシック" w:hAnsi="Century" w:cs="Times New Roman" w:hint="eastAsia"/>
          <w:sz w:val="32"/>
          <w:szCs w:val="32"/>
        </w:rPr>
        <w:t>河原町五条下る東側</w:t>
      </w:r>
      <w:r w:rsidR="00DF1E3F" w:rsidRPr="00DF1E3F">
        <w:rPr>
          <w:rFonts w:ascii="Century" w:eastAsia="ＭＳ ゴシック" w:hAnsi="Century" w:cs="Times New Roman" w:hint="eastAsia"/>
          <w:sz w:val="32"/>
          <w:szCs w:val="32"/>
        </w:rPr>
        <w:t>）</w:t>
      </w:r>
      <w:r w:rsidRPr="00DF1E3F">
        <w:rPr>
          <w:rFonts w:ascii="Century" w:eastAsia="ＭＳ ゴシック" w:hAnsi="Century" w:cs="Times New Roman"/>
          <w:sz w:val="32"/>
          <w:szCs w:val="32"/>
        </w:rPr>
        <w:t xml:space="preserve"> </w:t>
      </w:r>
    </w:p>
    <w:p w:rsidR="00CC4D42" w:rsidRDefault="00357839" w:rsidP="009A4D7A">
      <w:pPr>
        <w:spacing w:line="300" w:lineRule="exact"/>
        <w:ind w:left="1600" w:hangingChars="500" w:hanging="1600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テーマ　</w:t>
      </w:r>
      <w:r w:rsidRPr="00357839">
        <w:rPr>
          <w:rFonts w:ascii="ＭＳ ゴシック" w:eastAsia="ＭＳ ゴシック" w:hAnsi="ＭＳ ゴシック" w:cs="Times New Roman" w:hint="eastAsia"/>
          <w:sz w:val="32"/>
          <w:szCs w:val="32"/>
        </w:rPr>
        <w:t>『</w:t>
      </w:r>
      <w:r w:rsidR="001F3FD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昨</w:t>
      </w:r>
      <w:r w:rsidR="001F3FD5" w:rsidRPr="001F3FD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今の</w:t>
      </w:r>
      <w:r w:rsidR="00CC4D42" w:rsidRPr="001F3FD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エレベータ</w:t>
      </w:r>
      <w:r w:rsidR="001F3FD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ー</w:t>
      </w:r>
      <w:r w:rsidR="001F3FD5" w:rsidRPr="001F3FD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事情</w:t>
      </w:r>
      <w:r w:rsidR="009A1C6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について』</w:t>
      </w:r>
    </w:p>
    <w:p w:rsidR="00CC4D42" w:rsidRPr="001F3FD5" w:rsidRDefault="00CC4D42" w:rsidP="009A4D7A">
      <w:pPr>
        <w:spacing w:line="300" w:lineRule="exact"/>
        <w:ind w:left="1606" w:hangingChars="500" w:hanging="1606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:rsidR="00357839" w:rsidRPr="00357839" w:rsidRDefault="00357839" w:rsidP="009A4D7A">
      <w:pPr>
        <w:spacing w:line="300" w:lineRule="exact"/>
        <w:ind w:left="1600" w:hangingChars="500" w:hanging="1600"/>
        <w:jc w:val="left"/>
        <w:rPr>
          <w:rFonts w:ascii="Times New Roman" w:eastAsia="ＭＳ ゴシック" w:hAnsi="Times New Roman" w:cs="Times New Roman"/>
          <w:b/>
          <w:bCs/>
          <w:color w:val="FF0000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講　師　</w:t>
      </w: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 </w:t>
      </w:r>
      <w:r w:rsidR="001F3FD5">
        <w:rPr>
          <w:rFonts w:ascii="Century" w:eastAsia="ＭＳ ゴシック" w:hAnsi="Century" w:cs="Times New Roman" w:hint="eastAsia"/>
          <w:sz w:val="32"/>
          <w:szCs w:val="32"/>
        </w:rPr>
        <w:t xml:space="preserve">三菱電機ビルテクノサービス　</w:t>
      </w:r>
      <w:r w:rsidR="0005658A">
        <w:rPr>
          <w:rFonts w:ascii="Century" w:eastAsia="ＭＳ ゴシック" w:hAnsi="Century" w:cs="Times New Roman" w:hint="eastAsia"/>
          <w:sz w:val="32"/>
          <w:szCs w:val="32"/>
        </w:rPr>
        <w:t>小西</w:t>
      </w:r>
      <w:r w:rsidR="00027DA8">
        <w:rPr>
          <w:rFonts w:ascii="Century" w:eastAsia="ＭＳ ゴシック" w:hAnsi="Century" w:cs="Times New Roman" w:hint="eastAsia"/>
          <w:sz w:val="32"/>
          <w:szCs w:val="32"/>
        </w:rPr>
        <w:t>様</w:t>
      </w:r>
      <w:r w:rsidR="0005658A">
        <w:rPr>
          <w:rFonts w:ascii="Century" w:eastAsia="ＭＳ ゴシック" w:hAnsi="Century" w:cs="Times New Roman" w:hint="eastAsia"/>
          <w:sz w:val="32"/>
          <w:szCs w:val="32"/>
        </w:rPr>
        <w:t>、片山</w:t>
      </w:r>
      <w:r w:rsidR="00027DA8">
        <w:rPr>
          <w:rFonts w:ascii="Century" w:eastAsia="ＭＳ ゴシック" w:hAnsi="Century" w:cs="Times New Roman" w:hint="eastAsia"/>
          <w:sz w:val="32"/>
          <w:szCs w:val="32"/>
        </w:rPr>
        <w:t>様</w:t>
      </w:r>
    </w:p>
    <w:p w:rsidR="00357839" w:rsidRPr="00357839" w:rsidRDefault="00357839" w:rsidP="009A4D7A">
      <w:pPr>
        <w:adjustRightInd w:val="0"/>
        <w:snapToGrid w:val="0"/>
        <w:spacing w:line="300" w:lineRule="exact"/>
        <w:jc w:val="left"/>
        <w:rPr>
          <w:rFonts w:ascii="Century" w:eastAsia="ＭＳ ゴシック" w:hAnsi="Century" w:cs="Times New Roman"/>
          <w:sz w:val="28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参加費　</w:t>
      </w: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 </w:t>
      </w:r>
      <w:r w:rsidRPr="00357839">
        <w:rPr>
          <w:rFonts w:ascii="Century" w:eastAsia="ＭＳ ゴシック" w:hAnsi="Century" w:cs="Times New Roman" w:hint="eastAsia"/>
          <w:b/>
          <w:bCs/>
          <w:color w:val="FF0000"/>
          <w:sz w:val="32"/>
          <w:szCs w:val="32"/>
        </w:rPr>
        <w:t>無料</w:t>
      </w:r>
      <w:r w:rsidRPr="00357839">
        <w:rPr>
          <w:rFonts w:ascii="Century" w:eastAsia="ＭＳ ゴシック" w:hAnsi="Century" w:cs="Times New Roman" w:hint="eastAsia"/>
          <w:sz w:val="32"/>
          <w:szCs w:val="32"/>
        </w:rPr>
        <w:t>（</w:t>
      </w:r>
      <w:r w:rsidRPr="00357839">
        <w:rPr>
          <w:rFonts w:ascii="Century" w:eastAsia="ＭＳ ゴシック" w:hAnsi="Century" w:cs="Times New Roman" w:hint="eastAsia"/>
          <w:sz w:val="28"/>
          <w:szCs w:val="28"/>
        </w:rPr>
        <w:t>定員</w:t>
      </w:r>
      <w:r w:rsidRPr="00357839">
        <w:rPr>
          <w:rFonts w:ascii="ＭＳ ゴシック" w:eastAsia="ＭＳ ゴシック" w:hAnsi="ＭＳ ゴシック" w:cs="Times New Roman" w:hint="eastAsia"/>
          <w:sz w:val="28"/>
          <w:szCs w:val="28"/>
        </w:rPr>
        <w:t>3０</w:t>
      </w:r>
      <w:r w:rsidRPr="00357839">
        <w:rPr>
          <w:rFonts w:ascii="Century" w:eastAsia="ＭＳ ゴシック" w:hAnsi="Century" w:cs="Times New Roman" w:hint="eastAsia"/>
          <w:sz w:val="28"/>
          <w:szCs w:val="28"/>
        </w:rPr>
        <w:t>名　先着順、定員になり次第締めきります</w:t>
      </w:r>
      <w:r w:rsidRPr="00357839">
        <w:rPr>
          <w:rFonts w:ascii="Century" w:eastAsia="ＭＳ ゴシック" w:hAnsi="Century" w:cs="Times New Roman" w:hint="eastAsia"/>
          <w:sz w:val="28"/>
          <w:szCs w:val="32"/>
        </w:rPr>
        <w:t>）</w:t>
      </w:r>
    </w:p>
    <w:p w:rsidR="00357839" w:rsidRPr="00357839" w:rsidRDefault="00357839" w:rsidP="009A4D7A">
      <w:pPr>
        <w:spacing w:line="300" w:lineRule="exact"/>
        <w:jc w:val="left"/>
        <w:rPr>
          <w:rFonts w:ascii="Century" w:eastAsia="ＭＳ ゴシック" w:hAnsi="Century" w:cs="Times New Roman"/>
          <w:b/>
          <w:bCs/>
          <w:color w:val="0000FF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主　催　</w:t>
      </w: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 </w:t>
      </w:r>
      <w:r w:rsidRPr="00357839">
        <w:rPr>
          <w:rFonts w:ascii="Century" w:eastAsia="ＭＳ ゴシック" w:hAnsi="Century" w:cs="Times New Roman" w:hint="eastAsia"/>
          <w:b/>
          <w:bCs/>
          <w:color w:val="0000FF"/>
          <w:sz w:val="32"/>
          <w:szCs w:val="32"/>
        </w:rPr>
        <w:t>ＮＰＯ法人　京都マンション管理ネットワーク</w:t>
      </w:r>
    </w:p>
    <w:p w:rsidR="00357839" w:rsidRPr="00357839" w:rsidRDefault="00357839" w:rsidP="009A4D7A">
      <w:pPr>
        <w:spacing w:line="300" w:lineRule="exact"/>
        <w:jc w:val="left"/>
        <w:rPr>
          <w:rFonts w:ascii="Times New Roman" w:eastAsia="ＭＳ ゴシック" w:hAnsi="Times New Roman" w:cs="Times New Roman"/>
          <w:b/>
          <w:bCs/>
          <w:color w:val="0000FF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連絡先　</w:t>
      </w:r>
      <w:r w:rsidRPr="00357839">
        <w:rPr>
          <w:rFonts w:ascii="Century" w:eastAsia="ＭＳ ゴシック" w:hAnsi="Century" w:cs="Times New Roman" w:hint="eastAsia"/>
          <w:sz w:val="32"/>
          <w:szCs w:val="32"/>
        </w:rPr>
        <w:t xml:space="preserve"> </w:t>
      </w:r>
      <w:r w:rsidRPr="00357839">
        <w:rPr>
          <w:rFonts w:ascii="Century" w:eastAsia="ＭＳ ゴシック" w:hAnsi="Century" w:cs="Times New Roman" w:hint="eastAsia"/>
          <w:color w:val="0000FF"/>
          <w:sz w:val="32"/>
          <w:szCs w:val="32"/>
        </w:rPr>
        <w:t xml:space="preserve">事務局　</w:t>
      </w:r>
      <w:r w:rsidRPr="00357839">
        <w:rPr>
          <w:rFonts w:ascii="Century" w:eastAsia="ＭＳ ゴシック" w:hAnsi="Century" w:cs="Times New Roman"/>
          <w:b/>
          <w:bCs/>
          <w:color w:val="0000FF"/>
          <w:sz w:val="32"/>
          <w:szCs w:val="32"/>
        </w:rPr>
        <w:t>TEL/FAX  075</w:t>
      </w:r>
      <w:r w:rsidRPr="00357839">
        <w:rPr>
          <w:rFonts w:ascii="Century" w:eastAsia="ＭＳ ゴシック" w:hAnsi="Century" w:cs="Times New Roman" w:hint="eastAsia"/>
          <w:b/>
          <w:bCs/>
          <w:color w:val="0000FF"/>
          <w:sz w:val="32"/>
          <w:szCs w:val="32"/>
        </w:rPr>
        <w:t>－</w:t>
      </w:r>
      <w:r w:rsidRPr="00357839">
        <w:rPr>
          <w:rFonts w:ascii="Century" w:eastAsia="ＭＳ ゴシック" w:hAnsi="Century" w:cs="Times New Roman"/>
          <w:b/>
          <w:bCs/>
          <w:color w:val="0000FF"/>
          <w:sz w:val="32"/>
          <w:szCs w:val="32"/>
        </w:rPr>
        <w:t>275</w:t>
      </w:r>
      <w:r w:rsidRPr="00357839">
        <w:rPr>
          <w:rFonts w:ascii="Century" w:eastAsia="ＭＳ ゴシック" w:hAnsi="Century" w:cs="Times New Roman" w:hint="eastAsia"/>
          <w:b/>
          <w:bCs/>
          <w:color w:val="0000FF"/>
          <w:sz w:val="32"/>
          <w:szCs w:val="32"/>
        </w:rPr>
        <w:t>－</w:t>
      </w:r>
      <w:r w:rsidRPr="00357839">
        <w:rPr>
          <w:rFonts w:ascii="Century" w:eastAsia="ＭＳ ゴシック" w:hAnsi="Century" w:cs="Times New Roman"/>
          <w:b/>
          <w:bCs/>
          <w:color w:val="0000FF"/>
          <w:sz w:val="32"/>
          <w:szCs w:val="32"/>
        </w:rPr>
        <w:t>0514</w:t>
      </w:r>
    </w:p>
    <w:p w:rsidR="00357839" w:rsidRPr="00357839" w:rsidRDefault="00357839" w:rsidP="009A4D7A">
      <w:pPr>
        <w:snapToGrid w:val="0"/>
        <w:spacing w:line="300" w:lineRule="exact"/>
        <w:ind w:left="640" w:hangingChars="200" w:hanging="640"/>
        <w:jc w:val="left"/>
        <w:rPr>
          <w:rFonts w:ascii="Century" w:eastAsia="ＭＳ 明朝" w:hAnsi="Century" w:cs="Times New Roman"/>
          <w:sz w:val="32"/>
          <w:szCs w:val="32"/>
        </w:rPr>
      </w:pPr>
      <w:r w:rsidRPr="00357839">
        <w:rPr>
          <w:rFonts w:ascii="Century" w:eastAsia="ＭＳ ゴシック" w:hAnsi="Century" w:cs="Times New Roman" w:hint="eastAsia"/>
          <w:color w:val="000000"/>
          <w:sz w:val="32"/>
          <w:szCs w:val="32"/>
        </w:rPr>
        <w:t>ホームページ</w:t>
      </w:r>
      <w:r w:rsidRPr="00357839">
        <w:rPr>
          <w:rFonts w:ascii="Century" w:eastAsia="ＭＳ ゴシック" w:hAnsi="Century" w:cs="Times New Roman" w:hint="eastAsia"/>
          <w:color w:val="0000FF"/>
          <w:sz w:val="32"/>
          <w:szCs w:val="32"/>
        </w:rPr>
        <w:t xml:space="preserve">　　　</w:t>
      </w:r>
      <w:r w:rsidRPr="00357839">
        <w:rPr>
          <w:rFonts w:ascii="Century" w:eastAsia="ＭＳ ゴシック" w:hAnsi="Century" w:cs="Times New Roman"/>
          <w:color w:val="000000"/>
          <w:sz w:val="32"/>
          <w:szCs w:val="32"/>
        </w:rPr>
        <w:t>URL</w:t>
      </w:r>
      <w:r w:rsidRPr="00357839">
        <w:rPr>
          <w:rFonts w:ascii="Century" w:eastAsia="ＭＳ ゴシック" w:hAnsi="Century" w:cs="Times New Roman"/>
          <w:color w:val="000080"/>
          <w:sz w:val="32"/>
          <w:szCs w:val="32"/>
        </w:rPr>
        <w:t xml:space="preserve">   </w:t>
      </w:r>
      <w:hyperlink r:id="rId8" w:history="1">
        <w:r w:rsidRPr="00357839">
          <w:rPr>
            <w:rFonts w:ascii="ＭＳ ゴシック" w:eastAsia="ＭＳ ゴシック" w:hAnsi="ＭＳ ゴシック" w:cs="Times New Roman"/>
            <w:color w:val="0000FF"/>
            <w:sz w:val="32"/>
            <w:szCs w:val="32"/>
            <w:u w:val="single"/>
          </w:rPr>
          <w:t>http://www.kmkn.jp/</w:t>
        </w:r>
      </w:hyperlink>
      <w:r w:rsidRPr="00357839">
        <w:rPr>
          <w:rFonts w:ascii="Century" w:eastAsia="ＭＳ 明朝" w:hAnsi="Century" w:cs="Times New Roman" w:hint="eastAsia"/>
          <w:sz w:val="32"/>
          <w:szCs w:val="32"/>
        </w:rPr>
        <w:t xml:space="preserve">　　　　　　　</w:t>
      </w:r>
    </w:p>
    <w:p w:rsidR="00357839" w:rsidRDefault="00357839" w:rsidP="009A4D7A">
      <w:pPr>
        <w:snapToGrid w:val="0"/>
        <w:spacing w:line="300" w:lineRule="exact"/>
        <w:ind w:left="490" w:hangingChars="175" w:hanging="490"/>
        <w:jc w:val="left"/>
        <w:rPr>
          <w:rFonts w:ascii="ＭＳ ゴシック" w:eastAsia="ＭＳ ゴシック" w:hAnsi="ＭＳ ゴシック" w:cs="Times New Roman"/>
          <w:bCs/>
          <w:color w:val="FF0000"/>
          <w:sz w:val="28"/>
          <w:szCs w:val="24"/>
        </w:rPr>
      </w:pPr>
      <w:r w:rsidRPr="00357839">
        <w:rPr>
          <w:rFonts w:ascii="ＭＳ ゴシック" w:eastAsia="ＭＳ ゴシック" w:hAnsi="ＭＳ ゴシック" w:cs="Times New Roman" w:hint="eastAsia"/>
          <w:bCs/>
          <w:color w:val="FF0000"/>
          <w:sz w:val="28"/>
          <w:szCs w:val="24"/>
        </w:rPr>
        <w:t>参加申し込みは、裏面の用紙に御記入の上、</w:t>
      </w:r>
      <w:r w:rsidRPr="00357839">
        <w:rPr>
          <w:rFonts w:ascii="富士ポップＰ" w:eastAsia="富士ポップＰ" w:hAnsi="ＭＳ ゴシック" w:cs="Times New Roman" w:hint="eastAsia"/>
          <w:bCs/>
          <w:color w:val="FF0000"/>
          <w:sz w:val="28"/>
          <w:szCs w:val="24"/>
        </w:rPr>
        <w:t>FAX</w:t>
      </w:r>
      <w:r w:rsidRPr="00357839">
        <w:rPr>
          <w:rFonts w:ascii="ＭＳ ゴシック" w:eastAsia="ＭＳ ゴシック" w:hAnsi="ＭＳ ゴシック" w:cs="Times New Roman" w:hint="eastAsia"/>
          <w:bCs/>
          <w:color w:val="FF0000"/>
          <w:sz w:val="28"/>
          <w:szCs w:val="24"/>
        </w:rPr>
        <w:t>にてお申し込みください。</w:t>
      </w:r>
    </w:p>
    <w:p w:rsidR="00CC4D42" w:rsidRPr="00357839" w:rsidRDefault="00CC4D42" w:rsidP="009A4D7A">
      <w:pPr>
        <w:snapToGrid w:val="0"/>
        <w:spacing w:line="300" w:lineRule="exact"/>
        <w:ind w:left="560" w:hangingChars="175" w:hanging="560"/>
        <w:jc w:val="left"/>
        <w:rPr>
          <w:rFonts w:ascii="Century" w:eastAsia="ＭＳ 明朝" w:hAnsi="Century" w:cs="Times New Roman"/>
          <w:sz w:val="32"/>
          <w:szCs w:val="32"/>
        </w:rPr>
      </w:pPr>
    </w:p>
    <w:p w:rsidR="00357839" w:rsidRPr="00357839" w:rsidRDefault="00357839" w:rsidP="009A4D7A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57839"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>ＮＰＯ法人京都マンション管理ネットワーク事務局</w:t>
      </w:r>
      <w:r w:rsidRPr="0035783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</w:p>
    <w:p w:rsidR="00CC4D42" w:rsidRPr="00CC4D42" w:rsidRDefault="00357839" w:rsidP="009A4D7A">
      <w:pPr>
        <w:spacing w:line="300" w:lineRule="exact"/>
        <w:ind w:firstLineChars="794" w:firstLine="1913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5783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⇒　</w:t>
      </w:r>
      <w:r w:rsidRPr="00357839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TEL/FAX   ０７５－２７５－０５１４</w:t>
      </w:r>
    </w:p>
    <w:sectPr w:rsidR="00CC4D42" w:rsidRPr="00CC4D42" w:rsidSect="00B34CD3">
      <w:pgSz w:w="11907" w:h="16839" w:code="9"/>
      <w:pgMar w:top="567" w:right="851" w:bottom="567" w:left="1298" w:header="720" w:footer="720" w:gutter="0"/>
      <w:cols w:space="425"/>
      <w:noEndnote/>
      <w:docGrid w:linePitch="288" w:charSpace="-16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DF" w:rsidRDefault="00B034DF" w:rsidP="000B2FD3">
      <w:r>
        <w:separator/>
      </w:r>
    </w:p>
  </w:endnote>
  <w:endnote w:type="continuationSeparator" w:id="0">
    <w:p w:rsidR="00B034DF" w:rsidRDefault="00B034DF" w:rsidP="000B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DF" w:rsidRDefault="00B034DF" w:rsidP="000B2FD3">
      <w:r>
        <w:separator/>
      </w:r>
    </w:p>
  </w:footnote>
  <w:footnote w:type="continuationSeparator" w:id="0">
    <w:p w:rsidR="00B034DF" w:rsidRDefault="00B034DF" w:rsidP="000B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0BD"/>
    <w:multiLevelType w:val="hybridMultilevel"/>
    <w:tmpl w:val="D4ECE1E6"/>
    <w:lvl w:ilvl="0" w:tplc="FD6EF006">
      <w:numFmt w:val="bullet"/>
      <w:lvlText w:val="★"/>
      <w:lvlJc w:val="left"/>
      <w:pPr>
        <w:tabs>
          <w:tab w:val="num" w:pos="683"/>
        </w:tabs>
        <w:ind w:left="683" w:hanging="6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839"/>
    <w:rsid w:val="00027DA8"/>
    <w:rsid w:val="00052E13"/>
    <w:rsid w:val="0005658A"/>
    <w:rsid w:val="00061D05"/>
    <w:rsid w:val="0006415E"/>
    <w:rsid w:val="00072624"/>
    <w:rsid w:val="00080D04"/>
    <w:rsid w:val="000B2FD3"/>
    <w:rsid w:val="00100740"/>
    <w:rsid w:val="001065BD"/>
    <w:rsid w:val="00115795"/>
    <w:rsid w:val="00131E58"/>
    <w:rsid w:val="00137E2D"/>
    <w:rsid w:val="00147C15"/>
    <w:rsid w:val="0015472E"/>
    <w:rsid w:val="001C4CE7"/>
    <w:rsid w:val="001F1AE3"/>
    <w:rsid w:val="001F3FD5"/>
    <w:rsid w:val="00223363"/>
    <w:rsid w:val="00241FDB"/>
    <w:rsid w:val="00250783"/>
    <w:rsid w:val="00264333"/>
    <w:rsid w:val="002A5F80"/>
    <w:rsid w:val="002F1675"/>
    <w:rsid w:val="002F25C4"/>
    <w:rsid w:val="0030416A"/>
    <w:rsid w:val="00330978"/>
    <w:rsid w:val="00341017"/>
    <w:rsid w:val="00351364"/>
    <w:rsid w:val="00357839"/>
    <w:rsid w:val="00384E3B"/>
    <w:rsid w:val="003A26CF"/>
    <w:rsid w:val="003B0E96"/>
    <w:rsid w:val="003C4178"/>
    <w:rsid w:val="00435340"/>
    <w:rsid w:val="00475E72"/>
    <w:rsid w:val="004867FC"/>
    <w:rsid w:val="004B5AD8"/>
    <w:rsid w:val="004C0C0E"/>
    <w:rsid w:val="004F7AAA"/>
    <w:rsid w:val="00542556"/>
    <w:rsid w:val="00556DDB"/>
    <w:rsid w:val="005A1030"/>
    <w:rsid w:val="005E7EBB"/>
    <w:rsid w:val="00613FEE"/>
    <w:rsid w:val="00653923"/>
    <w:rsid w:val="006E3082"/>
    <w:rsid w:val="006E689D"/>
    <w:rsid w:val="00702148"/>
    <w:rsid w:val="00707708"/>
    <w:rsid w:val="0078280E"/>
    <w:rsid w:val="007A255A"/>
    <w:rsid w:val="007C1A5E"/>
    <w:rsid w:val="007C1B13"/>
    <w:rsid w:val="0080339B"/>
    <w:rsid w:val="008478CD"/>
    <w:rsid w:val="00891348"/>
    <w:rsid w:val="00893641"/>
    <w:rsid w:val="00903D42"/>
    <w:rsid w:val="009255A2"/>
    <w:rsid w:val="00934CDD"/>
    <w:rsid w:val="00946371"/>
    <w:rsid w:val="00974CAD"/>
    <w:rsid w:val="009A1C63"/>
    <w:rsid w:val="009A4D7A"/>
    <w:rsid w:val="009A5317"/>
    <w:rsid w:val="009C0817"/>
    <w:rsid w:val="009C4B00"/>
    <w:rsid w:val="009E7722"/>
    <w:rsid w:val="00A00A06"/>
    <w:rsid w:val="00A42387"/>
    <w:rsid w:val="00A8530E"/>
    <w:rsid w:val="00A87EAB"/>
    <w:rsid w:val="00AB69A2"/>
    <w:rsid w:val="00B034DF"/>
    <w:rsid w:val="00B064BB"/>
    <w:rsid w:val="00B0798A"/>
    <w:rsid w:val="00B34CD3"/>
    <w:rsid w:val="00B50BD2"/>
    <w:rsid w:val="00B62C26"/>
    <w:rsid w:val="00B87C92"/>
    <w:rsid w:val="00B90F74"/>
    <w:rsid w:val="00B935D9"/>
    <w:rsid w:val="00BC060C"/>
    <w:rsid w:val="00BE63B2"/>
    <w:rsid w:val="00C01EB6"/>
    <w:rsid w:val="00C43628"/>
    <w:rsid w:val="00C45D62"/>
    <w:rsid w:val="00CC4D42"/>
    <w:rsid w:val="00CE4941"/>
    <w:rsid w:val="00CE7D8A"/>
    <w:rsid w:val="00D1248E"/>
    <w:rsid w:val="00D3654F"/>
    <w:rsid w:val="00D85532"/>
    <w:rsid w:val="00DB1F15"/>
    <w:rsid w:val="00DE1856"/>
    <w:rsid w:val="00DF1E3F"/>
    <w:rsid w:val="00E01C38"/>
    <w:rsid w:val="00E243BF"/>
    <w:rsid w:val="00E25183"/>
    <w:rsid w:val="00E26F7A"/>
    <w:rsid w:val="00E60849"/>
    <w:rsid w:val="00EA34C7"/>
    <w:rsid w:val="00F36AAF"/>
    <w:rsid w:val="00F5235E"/>
    <w:rsid w:val="00F749E6"/>
    <w:rsid w:val="00F81B29"/>
    <w:rsid w:val="00FA1B03"/>
    <w:rsid w:val="00FA51BC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FD3"/>
  </w:style>
  <w:style w:type="paragraph" w:styleId="a5">
    <w:name w:val="footer"/>
    <w:basedOn w:val="a"/>
    <w:link w:val="a6"/>
    <w:uiPriority w:val="99"/>
    <w:unhideWhenUsed/>
    <w:rsid w:val="000B2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FD3"/>
  </w:style>
  <w:style w:type="paragraph" w:styleId="a7">
    <w:name w:val="Balloon Text"/>
    <w:basedOn w:val="a"/>
    <w:link w:val="a8"/>
    <w:uiPriority w:val="99"/>
    <w:semiHidden/>
    <w:unhideWhenUsed/>
    <w:rsid w:val="000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D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FD3"/>
  </w:style>
  <w:style w:type="paragraph" w:styleId="a5">
    <w:name w:val="footer"/>
    <w:basedOn w:val="a"/>
    <w:link w:val="a6"/>
    <w:uiPriority w:val="99"/>
    <w:unhideWhenUsed/>
    <w:rsid w:val="000B2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FD3"/>
  </w:style>
  <w:style w:type="paragraph" w:styleId="a7">
    <w:name w:val="Balloon Text"/>
    <w:basedOn w:val="a"/>
    <w:link w:val="a8"/>
    <w:uiPriority w:val="99"/>
    <w:semiHidden/>
    <w:unhideWhenUsed/>
    <w:rsid w:val="000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k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AD57-E37D-4430-8838-FF60D045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三菱電機ビルテクノサービス(株)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ichige yutaka</dc:creator>
  <cp:lastModifiedBy>k2</cp:lastModifiedBy>
  <cp:revision>3</cp:revision>
  <cp:lastPrinted>2018-01-29T07:20:00Z</cp:lastPrinted>
  <dcterms:created xsi:type="dcterms:W3CDTF">2018-04-02T23:48:00Z</dcterms:created>
  <dcterms:modified xsi:type="dcterms:W3CDTF">2018-04-04T03:01:00Z</dcterms:modified>
</cp:coreProperties>
</file>